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2" w:rsidRDefault="00265D00">
      <w:bookmarkStart w:id="0" w:name="_GoBack"/>
      <w:r w:rsidRPr="00024FF2">
        <w:rPr>
          <w:b/>
        </w:rPr>
        <w:t>Pracovní skupiny</w:t>
      </w:r>
      <w:r w:rsidR="00024FF2">
        <w:t xml:space="preserve"> </w:t>
      </w:r>
      <w:bookmarkEnd w:id="0"/>
      <w:r w:rsidR="00024FF2">
        <w:t>(4 - 5 členné)</w:t>
      </w:r>
      <w:r>
        <w:t>:</w:t>
      </w:r>
    </w:p>
    <w:p w:rsidR="00265D00" w:rsidRDefault="00265D00" w:rsidP="00265D00">
      <w:pPr>
        <w:spacing w:after="0"/>
      </w:pPr>
      <w:r>
        <w:t xml:space="preserve">1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265D00">
        <w:tc>
          <w:tcPr>
            <w:tcW w:w="9180" w:type="dxa"/>
          </w:tcPr>
          <w:p w:rsidR="00265D00" w:rsidRDefault="00265D00" w:rsidP="00265D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265D00">
              <w:t>Rozprava</w:t>
            </w:r>
            <w:r>
              <w:t>:</w:t>
            </w:r>
            <w:r w:rsidRPr="00265D00">
              <w:t xml:space="preserve"> „Regionální identita“ v české literatuře (rozbor </w:t>
            </w:r>
            <w:proofErr w:type="spellStart"/>
            <w:r w:rsidRPr="00265D00">
              <w:t>Scopus</w:t>
            </w:r>
            <w:proofErr w:type="spellEnd"/>
            <w:r w:rsidRPr="00265D00">
              <w:t>)</w:t>
            </w:r>
          </w:p>
        </w:tc>
      </w:tr>
      <w:tr w:rsidR="00265D00" w:rsidTr="00265D00">
        <w:tc>
          <w:tcPr>
            <w:tcW w:w="9180" w:type="dxa"/>
          </w:tcPr>
          <w:p w:rsidR="00265D00" w:rsidRDefault="00265D00" w:rsidP="00265D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7A5C88">
              <w:t xml:space="preserve">Obce </w:t>
            </w:r>
            <w:proofErr w:type="spellStart"/>
            <w:r w:rsidR="007A5C88">
              <w:t>Jetřichovicka</w:t>
            </w:r>
            <w:proofErr w:type="spellEnd"/>
            <w:r w:rsidR="007A5C88">
              <w:t xml:space="preserve">: </w:t>
            </w:r>
            <w:r w:rsidR="0089318D">
              <w:t>Jetřichovice, Srbská Kamenice</w:t>
            </w:r>
          </w:p>
        </w:tc>
      </w:tr>
      <w:tr w:rsidR="00265D00" w:rsidTr="00265D00">
        <w:tc>
          <w:tcPr>
            <w:tcW w:w="9180" w:type="dxa"/>
          </w:tcPr>
          <w:p w:rsidR="00265D00" w:rsidRDefault="00265D00" w:rsidP="00265D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Pr="00265D00" w:rsidRDefault="00265D00" w:rsidP="00265D00">
      <w:pPr>
        <w:rPr>
          <w:b/>
        </w:rPr>
      </w:pPr>
    </w:p>
    <w:p w:rsidR="00265D00" w:rsidRDefault="00265D00" w:rsidP="00265D00">
      <w:pPr>
        <w:spacing w:after="0"/>
      </w:pPr>
      <w:r>
        <w:t>2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265D00" w:rsidP="00265D0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265D00">
              <w:t>Rozprava</w:t>
            </w:r>
            <w:r>
              <w:t>:</w:t>
            </w:r>
            <w:r w:rsidRPr="00265D00">
              <w:t xml:space="preserve"> „Regionální identita“ v </w:t>
            </w:r>
            <w:r>
              <w:t>zahraniční</w:t>
            </w:r>
            <w:r w:rsidRPr="00265D00">
              <w:t xml:space="preserve"> literatuře (rozbor </w:t>
            </w:r>
            <w:proofErr w:type="spellStart"/>
            <w:r w:rsidRPr="00265D00">
              <w:t>Scopus</w:t>
            </w:r>
            <w:proofErr w:type="spellEnd"/>
            <w:r w:rsidRPr="00265D00">
              <w:t>)</w:t>
            </w:r>
          </w:p>
        </w:tc>
      </w:tr>
      <w:tr w:rsidR="00265D00" w:rsidTr="00125A1F">
        <w:tc>
          <w:tcPr>
            <w:tcW w:w="9180" w:type="dxa"/>
          </w:tcPr>
          <w:p w:rsidR="00265D00" w:rsidRPr="00AF458B" w:rsidRDefault="0089318D" w:rsidP="00125A1F">
            <w:pPr>
              <w:pStyle w:val="Odstavecseseznamem"/>
              <w:ind w:left="0"/>
            </w:pPr>
            <w:r w:rsidRPr="00AF458B">
              <w:t xml:space="preserve">B Obce </w:t>
            </w:r>
            <w:proofErr w:type="spellStart"/>
            <w:r w:rsidRPr="00AF458B">
              <w:t>Jetřichovicka</w:t>
            </w:r>
            <w:proofErr w:type="spellEnd"/>
            <w:r w:rsidRPr="00AF458B">
              <w:t>: Hřensko, Růžová, Janov</w:t>
            </w:r>
          </w:p>
        </w:tc>
      </w:tr>
      <w:tr w:rsidR="00265D00" w:rsidTr="00125A1F">
        <w:tc>
          <w:tcPr>
            <w:tcW w:w="9180" w:type="dxa"/>
          </w:tcPr>
          <w:p w:rsidR="00265D00" w:rsidRPr="00AF458B" w:rsidRDefault="00265D00" w:rsidP="00125A1F">
            <w:pPr>
              <w:pStyle w:val="Odstavecseseznamem"/>
              <w:ind w:left="0"/>
            </w:pPr>
            <w:r w:rsidRPr="00AF458B"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265D00" w:rsidP="007A5C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265D00">
              <w:t>Rozprava</w:t>
            </w:r>
            <w:r>
              <w:t xml:space="preserve">: </w:t>
            </w:r>
            <w:r w:rsidRPr="00265D00">
              <w:t xml:space="preserve"> </w:t>
            </w:r>
            <w:r w:rsidR="007A5C88">
              <w:t>Definice „Regionální identity“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76DAB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89318D">
              <w:t xml:space="preserve">Obce Ústecka: Dolní Zálezly, části obcí </w:t>
            </w:r>
            <w:proofErr w:type="spellStart"/>
            <w:r w:rsidR="00176DAB">
              <w:t>Sebuzín</w:t>
            </w:r>
            <w:proofErr w:type="spellEnd"/>
            <w:r w:rsidR="00176DAB">
              <w:t xml:space="preserve"> (Církvice)</w:t>
            </w:r>
            <w:r w:rsidR="0089318D">
              <w:t xml:space="preserve">, </w:t>
            </w:r>
            <w:proofErr w:type="spellStart"/>
            <w:r w:rsidR="0089318D">
              <w:t>Brná</w:t>
            </w:r>
            <w:proofErr w:type="spellEnd"/>
            <w:r w:rsidR="0089318D">
              <w:t xml:space="preserve"> n. L.</w:t>
            </w:r>
            <w:r w:rsidR="00176DAB">
              <w:t xml:space="preserve">, </w:t>
            </w:r>
            <w:proofErr w:type="spellStart"/>
            <w:r w:rsidR="00176DAB">
              <w:t>Vaňov</w:t>
            </w:r>
            <w:proofErr w:type="spellEnd"/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4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265D00" w:rsidP="007A5C8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A </w:t>
            </w:r>
            <w:r w:rsidR="007A5C88">
              <w:t>Rozprava: Přírodní potenciál pro „Regionální identitu</w:t>
            </w:r>
            <w:r w:rsidRPr="00265D00">
              <w:t xml:space="preserve">“ 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76DAB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89318D">
              <w:t xml:space="preserve">Obce </w:t>
            </w:r>
            <w:proofErr w:type="spellStart"/>
            <w:r w:rsidR="00176DAB">
              <w:t>Bílinska</w:t>
            </w:r>
            <w:proofErr w:type="spellEnd"/>
            <w:r w:rsidR="00D50D48">
              <w:t xml:space="preserve">: Bílina, </w:t>
            </w:r>
            <w:r w:rsidR="00D50D48" w:rsidRPr="00D50D48">
              <w:t>Mariánské Radčice</w:t>
            </w:r>
            <w:r w:rsidR="00D50D48">
              <w:t xml:space="preserve">, </w:t>
            </w:r>
            <w:r w:rsidR="00D50D48" w:rsidRPr="00D50D48">
              <w:t>Braňany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5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Demografický</w:t>
            </w:r>
            <w:r w:rsidRPr="007A5C88">
              <w:rPr>
                <w:b/>
              </w:rPr>
              <w:t xml:space="preserve"> potenciál pro „Regionální identitu“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A373BC">
              <w:t>Obce</w:t>
            </w:r>
            <w:r w:rsidR="00176DAB">
              <w:t xml:space="preserve"> </w:t>
            </w:r>
            <w:proofErr w:type="spellStart"/>
            <w:r w:rsidR="00A373BC">
              <w:t>Bílinska</w:t>
            </w:r>
            <w:proofErr w:type="spellEnd"/>
            <w:r w:rsidR="00A373BC">
              <w:t xml:space="preserve">: </w:t>
            </w:r>
            <w:r w:rsidR="00A373BC" w:rsidRPr="00A373BC">
              <w:t>Ledvice</w:t>
            </w:r>
            <w:r w:rsidR="00A373BC">
              <w:t xml:space="preserve">, </w:t>
            </w:r>
            <w:r w:rsidR="00A373BC" w:rsidRPr="00A373BC">
              <w:t>Hostomice</w:t>
            </w:r>
            <w:r w:rsidR="00A373BC">
              <w:t xml:space="preserve">, </w:t>
            </w:r>
            <w:r w:rsidR="00A373BC" w:rsidRPr="00A373BC">
              <w:t>Ohníč</w:t>
            </w:r>
            <w:r w:rsidR="00A373BC">
              <w:t xml:space="preserve">, </w:t>
            </w:r>
            <w:r w:rsidR="00A373BC" w:rsidRPr="00A373BC">
              <w:t>Světec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6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Ekonomický</w:t>
            </w:r>
            <w:r w:rsidRPr="007A5C88">
              <w:rPr>
                <w:b/>
              </w:rPr>
              <w:t xml:space="preserve"> potenciál pro „Regionální identitu“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A373BC">
              <w:t xml:space="preserve">Obce Žatecka: </w:t>
            </w:r>
            <w:r w:rsidR="00A373BC" w:rsidRPr="00A373BC">
              <w:t>Tuchořice</w:t>
            </w:r>
            <w:r w:rsidR="00A373BC">
              <w:t xml:space="preserve">, </w:t>
            </w:r>
            <w:r w:rsidR="00A373BC" w:rsidRPr="00A373BC">
              <w:t>Holedeč</w:t>
            </w:r>
            <w:r w:rsidR="00A373BC">
              <w:t xml:space="preserve">, </w:t>
            </w:r>
            <w:r w:rsidR="00A373BC" w:rsidRPr="00A373BC">
              <w:t>Liběšice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7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Kulturní</w:t>
            </w:r>
            <w:r w:rsidRPr="007A5C88">
              <w:rPr>
                <w:b/>
              </w:rPr>
              <w:t xml:space="preserve"> potenciál pro „Regionální identitu“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A373BC">
              <w:t xml:space="preserve">Obce Žatecka: </w:t>
            </w:r>
            <w:r w:rsidR="00A373BC" w:rsidRPr="00A373BC">
              <w:t>Deštnice</w:t>
            </w:r>
            <w:r w:rsidR="00A373BC">
              <w:t xml:space="preserve">, </w:t>
            </w:r>
            <w:r w:rsidR="00A373BC" w:rsidRPr="00A373BC">
              <w:t>Libořice</w:t>
            </w:r>
            <w:r w:rsidR="00A373BC">
              <w:t xml:space="preserve">, </w:t>
            </w:r>
            <w:r w:rsidR="00A373BC" w:rsidRPr="00A373BC">
              <w:t>Měcholupy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8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Symboly a „Regionální identita</w:t>
            </w:r>
            <w:r w:rsidRPr="007A5C88">
              <w:rPr>
                <w:b/>
              </w:rPr>
              <w:t>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125A1F">
              <w:t xml:space="preserve">Obce </w:t>
            </w:r>
            <w:proofErr w:type="spellStart"/>
            <w:r w:rsidR="00125A1F">
              <w:t>Čižkovicka</w:t>
            </w:r>
            <w:proofErr w:type="spellEnd"/>
            <w:r w:rsidR="00125A1F">
              <w:t>: Černiv, Sedlec, Úpohlavy, Čížkovice, Siřejovice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A31C5A" w:rsidRDefault="00A31C5A" w:rsidP="00265D00"/>
    <w:p w:rsidR="00125A1F" w:rsidRPr="00A31C5A" w:rsidRDefault="00A31C5A" w:rsidP="00265D00">
      <w:pPr>
        <w:rPr>
          <w:b/>
        </w:rPr>
      </w:pPr>
      <w:r w:rsidRPr="00A31C5A">
        <w:rPr>
          <w:b/>
        </w:rPr>
        <w:lastRenderedPageBreak/>
        <w:t>Harmonogram</w:t>
      </w:r>
    </w:p>
    <w:p w:rsidR="00A31C5A" w:rsidRDefault="00A31C5A" w:rsidP="00265D00">
      <w:r>
        <w:t xml:space="preserve">22/5 – </w:t>
      </w:r>
      <w:proofErr w:type="gramStart"/>
      <w:r>
        <w:t>odevzdat  b</w:t>
      </w:r>
      <w:r w:rsidRPr="00A31C5A">
        <w:t>ody</w:t>
      </w:r>
      <w:proofErr w:type="gramEnd"/>
      <w:r w:rsidRPr="00A31C5A">
        <w:t xml:space="preserve"> označené v manuálu žlutě</w:t>
      </w:r>
    </w:p>
    <w:p w:rsidR="00A31C5A" w:rsidRDefault="00A31C5A" w:rsidP="00A31C5A">
      <w:pPr>
        <w:pStyle w:val="Odstavecseseznamem"/>
        <w:numPr>
          <w:ilvl w:val="0"/>
          <w:numId w:val="4"/>
        </w:numPr>
      </w:pPr>
      <w:r>
        <w:t>Eseje - rozvaha</w:t>
      </w:r>
    </w:p>
    <w:p w:rsidR="00A31C5A" w:rsidRDefault="00A31C5A" w:rsidP="00A31C5A">
      <w:pPr>
        <w:pStyle w:val="Odstavecseseznamem"/>
        <w:numPr>
          <w:ilvl w:val="0"/>
          <w:numId w:val="4"/>
        </w:numPr>
      </w:pPr>
      <w:r>
        <w:t>Souhrnná tabulka</w:t>
      </w:r>
    </w:p>
    <w:p w:rsidR="00A31C5A" w:rsidRDefault="00A31C5A" w:rsidP="00A31C5A">
      <w:pPr>
        <w:pStyle w:val="Odstavecseseznamem"/>
        <w:numPr>
          <w:ilvl w:val="0"/>
          <w:numId w:val="4"/>
        </w:numPr>
      </w:pPr>
      <w:r>
        <w:t xml:space="preserve">Foto – viz tab. </w:t>
      </w:r>
      <w:r w:rsidR="00264AA0">
        <w:t xml:space="preserve"> (+ graf rozpočtu)</w:t>
      </w:r>
    </w:p>
    <w:p w:rsidR="00264AA0" w:rsidRPr="00264AA0" w:rsidRDefault="00264AA0" w:rsidP="00264AA0">
      <w:pPr>
        <w:pStyle w:val="Odstavecseseznamem"/>
        <w:numPr>
          <w:ilvl w:val="0"/>
          <w:numId w:val="4"/>
        </w:numPr>
      </w:pPr>
      <w:r w:rsidRPr="00264AA0">
        <w:t>Foto krajiny či objektu (dříve a dnes) 2x</w:t>
      </w:r>
    </w:p>
    <w:p w:rsidR="00264AA0" w:rsidRPr="00264AA0" w:rsidRDefault="00264AA0" w:rsidP="00264AA0">
      <w:pPr>
        <w:pStyle w:val="Odstavecseseznamem"/>
        <w:numPr>
          <w:ilvl w:val="0"/>
          <w:numId w:val="4"/>
        </w:numPr>
      </w:pPr>
      <w:r w:rsidRPr="00264AA0">
        <w:t>Mapy z internetu (geologie, letecké snímky, staré mapování atd.)</w:t>
      </w:r>
    </w:p>
    <w:p w:rsidR="00264AA0" w:rsidRDefault="00264AA0" w:rsidP="00264AA0">
      <w:pPr>
        <w:pStyle w:val="Odstavecseseznamem"/>
        <w:numPr>
          <w:ilvl w:val="0"/>
          <w:numId w:val="4"/>
        </w:numPr>
      </w:pPr>
      <w:r w:rsidRPr="00264AA0">
        <w:t>Region ve vědomí místních obyvatel (3)</w:t>
      </w:r>
    </w:p>
    <w:p w:rsidR="00264AA0" w:rsidRDefault="00264AA0" w:rsidP="00264AA0">
      <w:pPr>
        <w:pStyle w:val="Odstavecseseznamem"/>
        <w:numPr>
          <w:ilvl w:val="0"/>
          <w:numId w:val="4"/>
        </w:numPr>
      </w:pPr>
      <w:r>
        <w:t xml:space="preserve">Krátký komentář k bodu 3 – 6 (2 str.) </w:t>
      </w:r>
    </w:p>
    <w:p w:rsidR="00264AA0" w:rsidRDefault="00264AA0" w:rsidP="00264AA0">
      <w:r>
        <w:t xml:space="preserve">26/8 – kompletní seminární práce (možno odevzdat v průběhu prázdnin) na adresu </w:t>
      </w:r>
      <w:hyperlink r:id="rId6" w:history="1">
        <w:r w:rsidRPr="00E62EBD">
          <w:rPr>
            <w:rStyle w:val="Hypertextovodkaz"/>
          </w:rPr>
          <w:t>jiri.andel@ujep.cz</w:t>
        </w:r>
      </w:hyperlink>
    </w:p>
    <w:p w:rsidR="00264AA0" w:rsidRDefault="00264AA0" w:rsidP="00264AA0">
      <w:pPr>
        <w:spacing w:after="0"/>
      </w:pPr>
      <w:r>
        <w:t xml:space="preserve"> Dotazy: </w:t>
      </w:r>
      <w:hyperlink r:id="rId7" w:history="1">
        <w:r w:rsidRPr="00E62EBD">
          <w:rPr>
            <w:rStyle w:val="Hypertextovodkaz"/>
          </w:rPr>
          <w:t>jiri.andel@ujep.cz</w:t>
        </w:r>
      </w:hyperlink>
    </w:p>
    <w:p w:rsidR="00264AA0" w:rsidRDefault="00264AA0" w:rsidP="00264AA0">
      <w:r>
        <w:t xml:space="preserve">                </w:t>
      </w:r>
      <w:hyperlink r:id="rId8" w:history="1">
        <w:r w:rsidRPr="00E62EBD">
          <w:rPr>
            <w:rStyle w:val="Hypertextovodkaz"/>
          </w:rPr>
          <w:t>martin.balej@ujep.cz</w:t>
        </w:r>
      </w:hyperlink>
      <w:r>
        <w:t xml:space="preserve"> (dotazy na hodnocení bibliografie </w:t>
      </w:r>
      <w:proofErr w:type="spellStart"/>
      <w:r>
        <w:t>scopus</w:t>
      </w:r>
      <w:proofErr w:type="spellEnd"/>
      <w:r>
        <w:t xml:space="preserve">)      </w:t>
      </w:r>
    </w:p>
    <w:p w:rsidR="00264AA0" w:rsidRDefault="00264AA0" w:rsidP="00264AA0">
      <w:pPr>
        <w:spacing w:after="0"/>
        <w:rPr>
          <w:b/>
        </w:rPr>
      </w:pPr>
      <w:r w:rsidRPr="00264AA0">
        <w:rPr>
          <w:b/>
        </w:rPr>
        <w:t>Literatura a prameny</w:t>
      </w:r>
      <w:r>
        <w:rPr>
          <w:b/>
        </w:rPr>
        <w:t xml:space="preserve"> – individuálně </w:t>
      </w:r>
    </w:p>
    <w:p w:rsidR="00264AA0" w:rsidRPr="00264AA0" w:rsidRDefault="00264AA0" w:rsidP="00264AA0">
      <w:pPr>
        <w:spacing w:after="0"/>
        <w:rPr>
          <w:b/>
        </w:rPr>
      </w:pPr>
      <w:r>
        <w:rPr>
          <w:b/>
        </w:rPr>
        <w:t>Nápověda:</w:t>
      </w:r>
      <w:r w:rsidRPr="00264AA0">
        <w:rPr>
          <w:b/>
        </w:rPr>
        <w:t xml:space="preserve"> </w:t>
      </w:r>
    </w:p>
    <w:p w:rsidR="00264AA0" w:rsidRDefault="00264AA0" w:rsidP="00264AA0">
      <w:pPr>
        <w:spacing w:after="0"/>
      </w:pPr>
      <w:r>
        <w:t xml:space="preserve">http://identita.vselijak.eu/ </w:t>
      </w:r>
    </w:p>
    <w:p w:rsidR="00264AA0" w:rsidRDefault="00264AA0" w:rsidP="00264AA0">
      <w:pPr>
        <w:spacing w:after="0"/>
      </w:pPr>
      <w:r>
        <w:t>Při stahování se dvakrát zadává " identita "</w:t>
      </w:r>
    </w:p>
    <w:p w:rsidR="00264AA0" w:rsidRDefault="00264AA0" w:rsidP="00264AA0">
      <w:pPr>
        <w:spacing w:after="0"/>
      </w:pPr>
      <w:r>
        <w:t>http://www.rozpocetobce.cz/</w:t>
      </w:r>
    </w:p>
    <w:p w:rsidR="00264AA0" w:rsidRPr="00264AA0" w:rsidRDefault="00264AA0" w:rsidP="00264AA0">
      <w:pPr>
        <w:spacing w:after="0"/>
      </w:pPr>
      <w:r>
        <w:t>http://www.geologicke-mapy.cz/</w:t>
      </w:r>
    </w:p>
    <w:p w:rsidR="00A31C5A" w:rsidRDefault="00A31C5A" w:rsidP="00264AA0">
      <w:pPr>
        <w:pStyle w:val="Odstavecseseznamem"/>
      </w:pPr>
    </w:p>
    <w:p w:rsidR="00A31C5A" w:rsidRDefault="00A31C5A" w:rsidP="00265D00"/>
    <w:p w:rsidR="00A31C5A" w:rsidRDefault="00A31C5A" w:rsidP="00265D00"/>
    <w:p w:rsidR="00125A1F" w:rsidRDefault="00125A1F" w:rsidP="00265D00">
      <w:r>
        <w:t>rezerva</w:t>
      </w:r>
    </w:p>
    <w:p w:rsidR="00265D00" w:rsidRDefault="00265D00" w:rsidP="00265D00">
      <w:pPr>
        <w:spacing w:after="0"/>
      </w:pPr>
      <w:r>
        <w:t>9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Regionální instituce</w:t>
            </w:r>
            <w:r w:rsidRPr="007A5C88">
              <w:rPr>
                <w:b/>
              </w:rPr>
              <w:t xml:space="preserve"> a „Regionální identita“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125A1F">
              <w:t>Obce Ústecka: Chlumec, Přestanov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10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Osobnosti</w:t>
            </w:r>
            <w:r w:rsidRPr="007A5C88">
              <w:rPr>
                <w:b/>
              </w:rPr>
              <w:t xml:space="preserve"> a „Regionální identita“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="00125A1F">
              <w:t>Obce Ústecka: Malé Březno, Velké Březno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>
      <w:pPr>
        <w:spacing w:after="0"/>
      </w:pPr>
      <w:r>
        <w:t>11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65D00" w:rsidTr="00125A1F">
        <w:tc>
          <w:tcPr>
            <w:tcW w:w="9180" w:type="dxa"/>
          </w:tcPr>
          <w:p w:rsidR="00265D00" w:rsidRDefault="007A5C88" w:rsidP="007A5C88">
            <w:pPr>
              <w:pStyle w:val="Odstavecseseznamem"/>
              <w:ind w:left="0"/>
              <w:rPr>
                <w:b/>
              </w:rPr>
            </w:pPr>
            <w:r w:rsidRPr="007A5C88">
              <w:rPr>
                <w:b/>
              </w:rPr>
              <w:t xml:space="preserve">A Rozprava: </w:t>
            </w:r>
            <w:r>
              <w:rPr>
                <w:b/>
              </w:rPr>
              <w:t>Literatura</w:t>
            </w:r>
            <w:r w:rsidRPr="007A5C88">
              <w:rPr>
                <w:b/>
              </w:rPr>
              <w:t xml:space="preserve"> a „Regionální identita“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B </w:t>
            </w:r>
            <w:r w:rsidRPr="00265D00">
              <w:t>Obce:</w:t>
            </w:r>
            <w:r w:rsidR="00125A1F">
              <w:t xml:space="preserve"> Ústí n. L.</w:t>
            </w:r>
          </w:p>
        </w:tc>
      </w:tr>
      <w:tr w:rsidR="00265D00" w:rsidTr="00125A1F">
        <w:tc>
          <w:tcPr>
            <w:tcW w:w="9180" w:type="dxa"/>
          </w:tcPr>
          <w:p w:rsidR="00265D00" w:rsidRDefault="00265D00" w:rsidP="00125A1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 Složení:</w:t>
            </w:r>
          </w:p>
        </w:tc>
      </w:tr>
    </w:tbl>
    <w:p w:rsidR="00265D00" w:rsidRDefault="00265D00" w:rsidP="00265D00"/>
    <w:p w:rsidR="00265D00" w:rsidRDefault="00265D00" w:rsidP="00265D00"/>
    <w:p w:rsidR="00265D00" w:rsidRDefault="00265D00" w:rsidP="00265D00"/>
    <w:sectPr w:rsidR="00265D00" w:rsidSect="00125A1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C58"/>
    <w:multiLevelType w:val="hybridMultilevel"/>
    <w:tmpl w:val="A32C6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345"/>
    <w:multiLevelType w:val="hybridMultilevel"/>
    <w:tmpl w:val="42EA9234"/>
    <w:lvl w:ilvl="0" w:tplc="8DD2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3B8A"/>
    <w:multiLevelType w:val="hybridMultilevel"/>
    <w:tmpl w:val="9DEE5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E3D1B"/>
    <w:multiLevelType w:val="hybridMultilevel"/>
    <w:tmpl w:val="85CA3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0"/>
    <w:rsid w:val="00024FF2"/>
    <w:rsid w:val="000B3507"/>
    <w:rsid w:val="000B35A0"/>
    <w:rsid w:val="000D0DB7"/>
    <w:rsid w:val="00125A1F"/>
    <w:rsid w:val="0017262D"/>
    <w:rsid w:val="00176DAB"/>
    <w:rsid w:val="001D1B8F"/>
    <w:rsid w:val="00264AA0"/>
    <w:rsid w:val="00265D00"/>
    <w:rsid w:val="00275E6E"/>
    <w:rsid w:val="002C734C"/>
    <w:rsid w:val="002F47DE"/>
    <w:rsid w:val="00311756"/>
    <w:rsid w:val="00324A32"/>
    <w:rsid w:val="00380382"/>
    <w:rsid w:val="00414CF0"/>
    <w:rsid w:val="005E6A70"/>
    <w:rsid w:val="005F761E"/>
    <w:rsid w:val="00683EB0"/>
    <w:rsid w:val="00780167"/>
    <w:rsid w:val="007A5C88"/>
    <w:rsid w:val="007D31F4"/>
    <w:rsid w:val="00807F1E"/>
    <w:rsid w:val="0089318D"/>
    <w:rsid w:val="008A27B6"/>
    <w:rsid w:val="008B7D35"/>
    <w:rsid w:val="008E0957"/>
    <w:rsid w:val="00957D59"/>
    <w:rsid w:val="00970BB5"/>
    <w:rsid w:val="009730AB"/>
    <w:rsid w:val="009A7C4C"/>
    <w:rsid w:val="009B6F48"/>
    <w:rsid w:val="00A11536"/>
    <w:rsid w:val="00A31C5A"/>
    <w:rsid w:val="00A373BC"/>
    <w:rsid w:val="00A53942"/>
    <w:rsid w:val="00AF458B"/>
    <w:rsid w:val="00B25A37"/>
    <w:rsid w:val="00B95B19"/>
    <w:rsid w:val="00BA7F14"/>
    <w:rsid w:val="00C03DA3"/>
    <w:rsid w:val="00C4427A"/>
    <w:rsid w:val="00C61BEC"/>
    <w:rsid w:val="00C64008"/>
    <w:rsid w:val="00D00786"/>
    <w:rsid w:val="00D16C2F"/>
    <w:rsid w:val="00D462A7"/>
    <w:rsid w:val="00D50D48"/>
    <w:rsid w:val="00D73959"/>
    <w:rsid w:val="00D97A5C"/>
    <w:rsid w:val="00DF1AEF"/>
    <w:rsid w:val="00E24B9F"/>
    <w:rsid w:val="00E437F5"/>
    <w:rsid w:val="00EC168D"/>
    <w:rsid w:val="00ED4683"/>
    <w:rsid w:val="00F4210C"/>
    <w:rsid w:val="00F7707A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D00"/>
    <w:pPr>
      <w:ind w:left="720"/>
      <w:contextualSpacing/>
    </w:pPr>
  </w:style>
  <w:style w:type="table" w:styleId="Mkatabulky">
    <w:name w:val="Table Grid"/>
    <w:basedOn w:val="Normlntabulka"/>
    <w:uiPriority w:val="59"/>
    <w:rsid w:val="0026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D00"/>
    <w:pPr>
      <w:ind w:left="720"/>
      <w:contextualSpacing/>
    </w:pPr>
  </w:style>
  <w:style w:type="table" w:styleId="Mkatabulky">
    <w:name w:val="Table Grid"/>
    <w:basedOn w:val="Normlntabulka"/>
    <w:uiPriority w:val="59"/>
    <w:rsid w:val="0026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alej@uje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ri.andel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andel@uje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andelj</dc:creator>
  <cp:lastModifiedBy>andelj</cp:lastModifiedBy>
  <cp:revision>5</cp:revision>
  <dcterms:created xsi:type="dcterms:W3CDTF">2013-04-13T21:53:00Z</dcterms:created>
  <dcterms:modified xsi:type="dcterms:W3CDTF">2013-04-14T19:41:00Z</dcterms:modified>
</cp:coreProperties>
</file>