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sz w:val="22"/>
          <w:szCs w:val="22"/>
          <w:lang w:val="cs-CZ"/>
        </w:rPr>
      </w:pPr>
      <w:r>
        <w:rPr>
          <w:b/>
          <w:bCs/>
          <w:sz w:val="28"/>
          <w:szCs w:val="28"/>
          <w:lang w:val="cs-CZ"/>
        </w:rPr>
        <w:t>Závazná přihláška na exkurzi v rámci studijního plánu student</w:t>
      </w:r>
      <w:r>
        <w:rPr>
          <w:rFonts w:hint="default"/>
          <w:b/>
          <w:bCs/>
          <w:sz w:val="28"/>
          <w:szCs w:val="28"/>
          <w:lang w:val="cs-CZ"/>
        </w:rPr>
        <w:t>a/</w:t>
      </w:r>
      <w:r>
        <w:rPr>
          <w:b/>
          <w:bCs/>
          <w:sz w:val="28"/>
          <w:szCs w:val="28"/>
          <w:lang w:val="cs-CZ"/>
        </w:rPr>
        <w:t>ky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5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"/>
            <w:shd w:val="clear" w:color="auto" w:fill="D8D8D8" w:themeFill="background1" w:themeFillShade="D9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cs-CZ"/>
              </w:rPr>
              <w:t>Obecné informace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Akademický rok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2023/2024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Kód předmětu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KGEO/0162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Název předmětu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Zahraniční exkurze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Garant (vyučující) předmětu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Michaela Štěbetáková, Zdeňka Smutná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Počet získaných kreditů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Statut předmětu</w:t>
            </w:r>
          </w:p>
        </w:tc>
        <w:tc>
          <w:tcPr>
            <w:tcW w:w="5139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VK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"/>
            <w:shd w:val="clear" w:color="auto" w:fill="D8D8D8" w:themeFill="background1" w:themeFillShade="D9"/>
          </w:tcPr>
          <w:p>
            <w:pPr>
              <w:rPr>
                <w:rFonts w:cs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cs-CZ"/>
              </w:rPr>
              <w:t>Specifikace exkurze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Místo exkurze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Albánie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Termín exkurze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8.-18.9.2024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Cena exkurze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10 500,-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jc w:val="both"/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C</w:t>
            </w:r>
            <w:r>
              <w:rPr>
                <w:rFonts w:cstheme="minorHAnsi"/>
                <w:sz w:val="22"/>
                <w:szCs w:val="22"/>
                <w:lang w:val="cs-CZ"/>
              </w:rPr>
              <w:t>ena zahrnuje</w:t>
            </w:r>
          </w:p>
        </w:tc>
        <w:tc>
          <w:tcPr>
            <w:tcW w:w="5139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doprava, ubytování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Další podmínky</w:t>
            </w:r>
          </w:p>
        </w:tc>
        <w:tc>
          <w:tcPr>
            <w:tcW w:w="5139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pojištění účastníka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Termíny plateb a storno podmínky</w:t>
            </w:r>
          </w:p>
        </w:tc>
        <w:tc>
          <w:tcPr>
            <w:tcW w:w="5139" w:type="dxa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 xml:space="preserve">do 31. 5. 2022 50 % </w:t>
            </w:r>
          </w:p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hint="default" w:cstheme="minorHAnsi"/>
                <w:sz w:val="22"/>
                <w:szCs w:val="22"/>
                <w:lang w:val="cs-CZ"/>
              </w:rPr>
              <w:t>do 31. 7. 2022 100 %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3333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Platební údaje</w:t>
            </w:r>
          </w:p>
        </w:tc>
        <w:tc>
          <w:tcPr>
            <w:tcW w:w="5139" w:type="dxa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 xml:space="preserve">Účastníci exkurze zaplatí částku na účet: </w:t>
            </w:r>
          </w:p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Univerzita J. E. Purkyně v Ústí nad Labem</w:t>
            </w:r>
          </w:p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 xml:space="preserve">č.ú. </w:t>
            </w:r>
            <w:r>
              <w:rPr>
                <w:rFonts w:hint="default"/>
                <w:sz w:val="22"/>
                <w:szCs w:val="22"/>
                <w:lang w:val="cs-CZ"/>
              </w:rPr>
              <w:t xml:space="preserve">260112295/0300, </w:t>
            </w:r>
            <w:r>
              <w:rPr>
                <w:rFonts w:hint="default"/>
                <w:sz w:val="22"/>
                <w:szCs w:val="22"/>
                <w:u w:val="single"/>
                <w:lang w:val="cs-CZ"/>
              </w:rPr>
              <w:t>VS 3225010102</w:t>
            </w:r>
          </w:p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 xml:space="preserve">do zprávy pro příjemce uvedou </w:t>
            </w:r>
            <w:r>
              <w:rPr>
                <w:rFonts w:hint="default" w:cstheme="minorHAnsi"/>
                <w:sz w:val="22"/>
                <w:szCs w:val="22"/>
                <w:u w:val="single"/>
                <w:lang w:val="cs-CZ"/>
              </w:rPr>
              <w:t>exkurze</w:t>
            </w:r>
            <w:r>
              <w:rPr>
                <w:rFonts w:hint="default" w:cstheme="minorHAnsi"/>
                <w:sz w:val="22"/>
                <w:szCs w:val="22"/>
                <w:u w:val="none"/>
                <w:lang w:val="cs-CZ"/>
              </w:rPr>
              <w:t xml:space="preserve"> </w:t>
            </w:r>
            <w:bookmarkStart w:id="0" w:name="_GoBack"/>
            <w:bookmarkEnd w:id="0"/>
            <w:r>
              <w:rPr>
                <w:rFonts w:hint="default" w:cstheme="minorHAnsi"/>
                <w:sz w:val="22"/>
                <w:szCs w:val="22"/>
                <w:lang w:val="cs-CZ"/>
              </w:rPr>
              <w:t xml:space="preserve">a své </w:t>
            </w:r>
            <w:r>
              <w:rPr>
                <w:rFonts w:hint="default" w:cstheme="minorHAnsi"/>
                <w:sz w:val="22"/>
                <w:szCs w:val="22"/>
                <w:u w:val="single"/>
                <w:lang w:val="cs-CZ"/>
              </w:rPr>
              <w:t>příjmení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"/>
            <w:shd w:val="clear" w:color="auto" w:fill="D8D8D8" w:themeFill="background1" w:themeFillShade="D9"/>
          </w:tcPr>
          <w:p>
            <w:pPr>
              <w:rPr>
                <w:rFonts w:cs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cs-CZ"/>
              </w:rPr>
              <w:t>Údaje o účastníkovi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Jméno a příjmení účastníka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Studentské číslo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Telefonní číslo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Email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Místo narození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Občanství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Adresa trvalého bydliště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Zdravotní pojišťovna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Číslo cestovního dokladu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333" w:type="dxa"/>
            <w:vAlign w:val="top"/>
          </w:tcPr>
          <w:p>
            <w:pPr>
              <w:rPr>
                <w:rFonts w:hint="default"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 xml:space="preserve">Platnost cestovního dokladu </w:t>
            </w:r>
            <w:r>
              <w:rPr>
                <w:rFonts w:hint="default" w:cstheme="minorHAnsi"/>
                <w:sz w:val="22"/>
                <w:szCs w:val="22"/>
                <w:lang w:val="cs-CZ"/>
              </w:rPr>
              <w:t>do</w:t>
            </w:r>
          </w:p>
        </w:tc>
        <w:tc>
          <w:tcPr>
            <w:tcW w:w="5139" w:type="dxa"/>
            <w:vAlign w:val="top"/>
          </w:tcPr>
          <w:p>
            <w:pPr>
              <w:rPr>
                <w:rFonts w:cstheme="minorHAnsi"/>
                <w:sz w:val="22"/>
                <w:szCs w:val="22"/>
                <w:lang w:val="cs-CZ"/>
              </w:rPr>
            </w:pPr>
          </w:p>
        </w:tc>
      </w:tr>
    </w:tbl>
    <w:p>
      <w:pPr>
        <w:jc w:val="both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Zápisem předmětu do STAGu a podpisem závazné přihlášky souhlasím s podmínkami exkurze. Nárok na místo účastníka vzniká zaplacením stanovených záloh dle specifikace uvedených v přihlášce. Vrácení zaplacené zálohy v případě zrušení účasti na exkurzi ze strany studenta/ky se řídí výše uvedenými storno podmínkami. V případě zrušení exkurze ze strany organizátora vzniká studentovi/ce automaticky nárok na vrácení zaplacené zálohy v plné výši. Konečné vyúčtování proběhne do 30 dnů od ukončení exkurze. Studenti/ky jsou povinni dodržovat pokyny vedoucího exkurze, při jejich závažném či opakovaném nedodržení mohou být z exkurze vykázáni bez náhrady. </w:t>
      </w:r>
    </w:p>
    <w:p>
      <w:pPr>
        <w:jc w:val="both"/>
        <w:rPr>
          <w:rFonts w:cstheme="minorHAnsi"/>
          <w:sz w:val="22"/>
          <w:szCs w:val="22"/>
          <w:lang w:val="cs-CZ"/>
        </w:rPr>
      </w:pPr>
    </w:p>
    <w:p>
      <w:pPr>
        <w:jc w:val="both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Podpisem souhlasím se zpracováním údajů pro účely exkurze podle GDPR.</w:t>
      </w:r>
    </w:p>
    <w:p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Datum a místo:</w:t>
      </w:r>
    </w:p>
    <w:p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Podpis studenta/ky: </w:t>
      </w:r>
    </w:p>
    <w:sectPr>
      <w:headerReference r:id="rId3" w:type="default"/>
      <w:pgSz w:w="11906" w:h="16838"/>
      <w:pgMar w:top="1276" w:right="1800" w:bottom="1440" w:left="1800" w:header="426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i/>
        <w:iCs/>
        <w:sz w:val="22"/>
        <w:szCs w:val="22"/>
      </w:rPr>
    </w:pPr>
    <w:r>
      <w:rPr>
        <w:i/>
        <w:iCs/>
        <w:sz w:val="22"/>
        <w:szCs w:val="22"/>
        <w:lang w:val="cs-CZ"/>
      </w:rPr>
      <w:t>Přírodovědecká fakulta, Univerzita J. E. Purkyně v Ústí nad Labem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720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7CAC"/>
    <w:rsid w:val="00243C08"/>
    <w:rsid w:val="00270A66"/>
    <w:rsid w:val="0030085E"/>
    <w:rsid w:val="004927F7"/>
    <w:rsid w:val="0049576B"/>
    <w:rsid w:val="0066376E"/>
    <w:rsid w:val="0097437E"/>
    <w:rsid w:val="00CC24D0"/>
    <w:rsid w:val="00CD2EF1"/>
    <w:rsid w:val="00D10645"/>
    <w:rsid w:val="00DA71DB"/>
    <w:rsid w:val="00F5656C"/>
    <w:rsid w:val="00FD6D1B"/>
    <w:rsid w:val="0A38427B"/>
    <w:rsid w:val="332326D3"/>
    <w:rsid w:val="368B485B"/>
    <w:rsid w:val="4CE67C74"/>
    <w:rsid w:val="4F7F2837"/>
    <w:rsid w:val="507E7CAC"/>
    <w:rsid w:val="67D4314F"/>
    <w:rsid w:val="6F83102E"/>
    <w:rsid w:val="7F9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paragraph" w:styleId="5">
    <w:name w:val="annotation text"/>
    <w:basedOn w:val="1"/>
    <w:qFormat/>
    <w:uiPriority w:val="0"/>
  </w:style>
  <w:style w:type="paragraph" w:styleId="6">
    <w:name w:val="footer"/>
    <w:basedOn w:val="1"/>
    <w:link w:val="10"/>
    <w:qFormat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9"/>
    <w:qFormat/>
    <w:uiPriority w:val="0"/>
    <w:pPr>
      <w:tabs>
        <w:tab w:val="center" w:pos="4536"/>
        <w:tab w:val="right" w:pos="9072"/>
      </w:tabs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Záhlaví Char"/>
    <w:basedOn w:val="2"/>
    <w:link w:val="7"/>
    <w:qFormat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10">
    <w:name w:val="Zápatí Char"/>
    <w:basedOn w:val="2"/>
    <w:link w:val="6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1483</Characters>
  <Lines>12</Lines>
  <Paragraphs>3</Paragraphs>
  <TotalTime>231</TotalTime>
  <ScaleCrop>false</ScaleCrop>
  <LinksUpToDate>false</LinksUpToDate>
  <CharactersWithSpaces>1731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2022-05-10T15:13:00Z</dcterms:created>
  <dc:creator>Michaela Štěbetáková</dc:creator>
  <cp:lastModifiedBy>Michaela Štěbetáková</cp:lastModifiedBy>
  <cp:lastPrinted>2022-05-17T12:42:00Z</cp:lastPrinted>
  <dcterms:modified xsi:type="dcterms:W3CDTF">2024-02-20T12:08:46Z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626A7ABBCF054911A7F76F0657A9A47C_13</vt:lpwstr>
  </property>
</Properties>
</file>